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927B" w14:textId="10842E27" w:rsidR="00ED6F0C" w:rsidRDefault="00ED6F0C" w:rsidP="00ED6F0C">
      <w:r>
        <w:rPr>
          <w:noProof/>
        </w:rPr>
        <w:drawing>
          <wp:anchor distT="0" distB="0" distL="114300" distR="114300" simplePos="0" relativeHeight="251659264" behindDoc="0" locked="0" layoutInCell="1" allowOverlap="1" wp14:anchorId="146A60D4" wp14:editId="13B4CC6C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933450" cy="948055"/>
            <wp:effectExtent l="0" t="0" r="0" b="444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35B6E" w14:textId="6E1BD0B1" w:rsidR="00ED6F0C" w:rsidRDefault="00ED6F0C" w:rsidP="00ED6F0C">
      <w:pPr>
        <w:pStyle w:val="a3"/>
        <w:keepNext/>
        <w:spacing w:before="0" w:beforeAutospacing="0" w:after="0"/>
        <w:jc w:val="right"/>
        <w:rPr>
          <w:sz w:val="28"/>
          <w:szCs w:val="28"/>
        </w:rPr>
      </w:pPr>
      <w:r w:rsidRPr="00D92A0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8BBF4F1" wp14:editId="22D8EB27">
            <wp:simplePos x="0" y="0"/>
            <wp:positionH relativeFrom="column">
              <wp:posOffset>981075</wp:posOffset>
            </wp:positionH>
            <wp:positionV relativeFrom="paragraph">
              <wp:posOffset>18415</wp:posOffset>
            </wp:positionV>
            <wp:extent cx="1066800" cy="1009015"/>
            <wp:effectExtent l="0" t="0" r="0" b="635"/>
            <wp:wrapSquare wrapText="bothSides"/>
            <wp:docPr id="4" name="Рисунок 4" descr="Amblema3">
              <a:extLst xmlns:a="http://schemas.openxmlformats.org/drawingml/2006/main">
                <a:ext uri="{FF2B5EF4-FFF2-40B4-BE49-F238E27FC236}">
                  <a16:creationId xmlns:a16="http://schemas.microsoft.com/office/drawing/2014/main" id="{8BB96801-2D08-E199-AABD-CCDDB7B530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mblema3">
                      <a:extLst>
                        <a:ext uri="{FF2B5EF4-FFF2-40B4-BE49-F238E27FC236}">
                          <a16:creationId xmlns:a16="http://schemas.microsoft.com/office/drawing/2014/main" id="{8BB96801-2D08-E199-AABD-CCDDB7B530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01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УТВЕРЖДЕНО</w:t>
      </w:r>
    </w:p>
    <w:p w14:paraId="71274FF8" w14:textId="432435D2" w:rsidR="00ED6F0C" w:rsidRDefault="00ED6F0C" w:rsidP="00ED6F0C">
      <w:pPr>
        <w:pStyle w:val="a3"/>
        <w:keepNext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Ученого совета</w:t>
      </w:r>
    </w:p>
    <w:p w14:paraId="0C33C21A" w14:textId="3DB6E1F8" w:rsidR="00ED6F0C" w:rsidRDefault="00ED6F0C" w:rsidP="00ED6F0C">
      <w:pPr>
        <w:pStyle w:val="a3"/>
        <w:keepNext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ИФК и дзюдо</w:t>
      </w:r>
    </w:p>
    <w:p w14:paraId="38AA0D3A" w14:textId="77777777" w:rsidR="00ED6F0C" w:rsidRDefault="00ED6F0C" w:rsidP="00ED6F0C">
      <w:pPr>
        <w:pStyle w:val="a3"/>
        <w:keepNext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</w:p>
    <w:p w14:paraId="6ECA433C" w14:textId="77777777" w:rsidR="00ED6F0C" w:rsidRDefault="00ED6F0C" w:rsidP="00ED6F0C">
      <w:pPr>
        <w:pStyle w:val="a3"/>
        <w:keepNext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</w:p>
    <w:p w14:paraId="6082347B" w14:textId="0679FB8B" w:rsidR="00ED6F0C" w:rsidRDefault="00ED6F0C" w:rsidP="00ED6F0C">
      <w:pPr>
        <w:pStyle w:val="a3"/>
        <w:keepNext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Протокол № ___ </w:t>
      </w:r>
    </w:p>
    <w:p w14:paraId="7E242ADF" w14:textId="77777777" w:rsidR="00ED6F0C" w:rsidRDefault="00ED6F0C" w:rsidP="00ED6F0C">
      <w:pPr>
        <w:pStyle w:val="a3"/>
        <w:keepNext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___________ 2023 г.</w:t>
      </w:r>
    </w:p>
    <w:p w14:paraId="4C8DA532" w14:textId="77777777" w:rsidR="00ED6F0C" w:rsidRDefault="00ED6F0C" w:rsidP="00ED6F0C">
      <w:pPr>
        <w:pStyle w:val="a3"/>
        <w:keepNext/>
        <w:spacing w:before="0" w:beforeAutospacing="0" w:after="0"/>
        <w:jc w:val="right"/>
        <w:rPr>
          <w:sz w:val="28"/>
          <w:szCs w:val="28"/>
        </w:rPr>
      </w:pPr>
    </w:p>
    <w:p w14:paraId="7107567D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418DE5C2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7BB41020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45DB94DC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13EA91DE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28EAB23D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4EC497AA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66FB35DD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4E4E48B5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2C483766" w14:textId="7E0594B4" w:rsidR="00ED6F0C" w:rsidRDefault="00ED6F0C" w:rsidP="00ED6F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«</w:t>
      </w:r>
      <w:r w:rsidR="00C81477">
        <w:rPr>
          <w:rFonts w:ascii="Times New Roman" w:hAnsi="Times New Roman" w:cs="Times New Roman"/>
          <w:b/>
          <w:bCs/>
          <w:sz w:val="28"/>
          <w:szCs w:val="28"/>
        </w:rPr>
        <w:t>Союз</w:t>
      </w:r>
      <w:r w:rsidR="004831CF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</w:t>
      </w:r>
    </w:p>
    <w:p w14:paraId="69821041" w14:textId="77777777" w:rsidR="00ED6F0C" w:rsidRDefault="00ED6F0C" w:rsidP="00ED6F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Института физической культуры и дзюдо»</w:t>
      </w:r>
    </w:p>
    <w:p w14:paraId="3DB68367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1DDBCE94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1490B42C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0E5CBC80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16B83D0A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350A6780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6B315C2F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5FAA6A3D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27BA870B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39DB8584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359DEE99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06D72EAA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0825E363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30910636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46A816C4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397E2C2E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3871A56C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7AE3E95C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147C796B" w14:textId="77777777" w:rsidR="00ED6F0C" w:rsidRDefault="00ED6F0C" w:rsidP="00ED6F0C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14:paraId="064AAF41" w14:textId="77777777" w:rsidR="00ED6F0C" w:rsidRDefault="00ED6F0C" w:rsidP="00ED6F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1F89F" w14:textId="77777777" w:rsidR="00ED6F0C" w:rsidRDefault="00ED6F0C" w:rsidP="00ED6F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Майкоп, 2023г.</w:t>
      </w:r>
    </w:p>
    <w:p w14:paraId="38166597" w14:textId="77777777" w:rsidR="00ED6F0C" w:rsidRDefault="00ED6F0C" w:rsidP="00ED6F0C">
      <w:pPr>
        <w:spacing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49B67E3" w14:textId="77777777" w:rsidR="00ED6F0C" w:rsidRDefault="00ED6F0C" w:rsidP="00ED6F0C">
      <w:pPr>
        <w:spacing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A1BEBD0" w14:textId="4E44130B" w:rsidR="00ED6F0C" w:rsidRDefault="00ED6F0C" w:rsidP="00ED6F0C">
      <w:pPr>
        <w:spacing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Содержание</w:t>
      </w:r>
    </w:p>
    <w:p w14:paraId="4C3274BC" w14:textId="712D6A54" w:rsidR="00ED6F0C" w:rsidRDefault="00ED6F0C" w:rsidP="00ED6F0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Общие положения……………………………………………………..…….….3</w:t>
      </w:r>
    </w:p>
    <w:p w14:paraId="46B538E6" w14:textId="09615A73" w:rsidR="00ED6F0C" w:rsidRDefault="00ED6F0C" w:rsidP="00ED6F0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2.Цели и задачи совета…………………………………….…………………..….3</w:t>
      </w:r>
    </w:p>
    <w:p w14:paraId="315498E9" w14:textId="3BD4A087" w:rsidR="00ED6F0C" w:rsidRDefault="00ED6F0C" w:rsidP="00ED6F0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Членство в </w:t>
      </w:r>
      <w:r w:rsidR="00C81477">
        <w:rPr>
          <w:rFonts w:ascii="Times New Roman" w:hAnsi="Times New Roman" w:cs="Times New Roman"/>
          <w:sz w:val="28"/>
          <w:szCs w:val="28"/>
        </w:rPr>
        <w:t>Союзе</w:t>
      </w:r>
      <w:r>
        <w:rPr>
          <w:rFonts w:ascii="Times New Roman" w:hAnsi="Times New Roman" w:cs="Times New Roman"/>
          <w:sz w:val="28"/>
          <w:szCs w:val="28"/>
        </w:rPr>
        <w:t>, порядок приема и выхода.……………</w:t>
      </w:r>
      <w:r w:rsidR="00C81477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…………...6</w:t>
      </w:r>
    </w:p>
    <w:p w14:paraId="157AF5D1" w14:textId="47B6464A" w:rsidR="00ED6F0C" w:rsidRDefault="00ED6F0C" w:rsidP="00ED6F0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и обязанности членов ассоциации ………………………………….…6</w:t>
      </w:r>
    </w:p>
    <w:p w14:paraId="29351E3B" w14:textId="60DEA37E" w:rsidR="00ED6F0C" w:rsidRDefault="00ED6F0C" w:rsidP="00ED6F0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81477">
        <w:rPr>
          <w:rFonts w:ascii="Times New Roman" w:hAnsi="Times New Roman" w:cs="Times New Roman"/>
          <w:sz w:val="28"/>
          <w:szCs w:val="28"/>
        </w:rPr>
        <w:t>Союзом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C81477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………………..8</w:t>
      </w:r>
    </w:p>
    <w:p w14:paraId="1B8127FA" w14:textId="37816837" w:rsidR="00ED6F0C" w:rsidRDefault="00ED6F0C" w:rsidP="00ED6F0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Реорганизация и ликвидация </w:t>
      </w:r>
      <w:r w:rsidR="00C81477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C81477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………..………10</w:t>
      </w:r>
    </w:p>
    <w:p w14:paraId="44E7742B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7E6060FF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52760C80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15CA59B4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0EE001A5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42ABD3B5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54E5AC81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0A17C455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4CD3A0D5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6DCDEECE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104F5677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4EB4CFFF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099C4F65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4C9E7C6E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77185E46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7CE5AD38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12333F0C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53067305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3977617B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33E37D48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394A0594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67C4D11C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049710EB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3270B082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28303A5A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5D3B6157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4A122DDB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36760FF0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6A4E3ACF" w14:textId="77777777" w:rsidR="00ED6F0C" w:rsidRDefault="00ED6F0C" w:rsidP="00ED6F0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5BAE73D2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14:paraId="4E9E25B7" w14:textId="66633F4A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81477">
        <w:rPr>
          <w:sz w:val="28"/>
          <w:szCs w:val="28"/>
        </w:rPr>
        <w:t>Союз</w:t>
      </w:r>
      <w:r>
        <w:rPr>
          <w:sz w:val="28"/>
          <w:szCs w:val="28"/>
        </w:rPr>
        <w:t xml:space="preserve"> выпускников ИФК и дзюдо (далее – </w:t>
      </w:r>
      <w:r w:rsidR="00C81477">
        <w:rPr>
          <w:sz w:val="28"/>
          <w:szCs w:val="28"/>
        </w:rPr>
        <w:t>Союз</w:t>
      </w:r>
      <w:r>
        <w:rPr>
          <w:sz w:val="28"/>
          <w:szCs w:val="28"/>
        </w:rPr>
        <w:t>) – основанная на добровольном членстве самоуправляемая общественная организация, создаваемая в целях осуществления деятельности, определяемой общностью интересов.</w:t>
      </w:r>
    </w:p>
    <w:p w14:paraId="2419C2EF" w14:textId="064B518A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81477">
        <w:rPr>
          <w:sz w:val="28"/>
          <w:szCs w:val="28"/>
        </w:rPr>
        <w:t>Союз</w:t>
      </w:r>
      <w:r>
        <w:rPr>
          <w:sz w:val="28"/>
          <w:szCs w:val="28"/>
        </w:rPr>
        <w:t xml:space="preserve"> считается созданной, приобретает права и обязанности после принятия Ученым советом ИФК и дзюдо решения об утверждении настоящего Положения.</w:t>
      </w:r>
    </w:p>
    <w:p w14:paraId="0B58226B" w14:textId="6E5BE21D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C81477">
        <w:rPr>
          <w:sz w:val="28"/>
          <w:szCs w:val="28"/>
        </w:rPr>
        <w:t>Союз</w:t>
      </w:r>
      <w:r>
        <w:rPr>
          <w:sz w:val="28"/>
          <w:szCs w:val="28"/>
        </w:rPr>
        <w:t xml:space="preserve"> в своей деятельности руководствуется законодательством Российской Федерации, </w:t>
      </w:r>
      <w:r w:rsidR="009B5820" w:rsidRPr="009B5820">
        <w:rPr>
          <w:sz w:val="28"/>
          <w:szCs w:val="28"/>
        </w:rPr>
        <w:t>Положением об</w:t>
      </w:r>
      <w:r w:rsidRPr="009B5820">
        <w:rPr>
          <w:sz w:val="28"/>
          <w:szCs w:val="28"/>
        </w:rPr>
        <w:t xml:space="preserve"> ИФК </w:t>
      </w:r>
      <w:r>
        <w:rPr>
          <w:sz w:val="28"/>
          <w:szCs w:val="28"/>
        </w:rPr>
        <w:t>и дзюдо (далее – Институт), настоящим Положением и другими локальными актами Института, регулирующими образовательную, научную и иную деятельность.</w:t>
      </w:r>
    </w:p>
    <w:p w14:paraId="4F2D234F" w14:textId="466F9762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Источниками финансирования деятельности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могут быть средства внебюджетные средства Института, благотворительные, добровольные пожертвования юридических и физических лиц.</w:t>
      </w:r>
    </w:p>
    <w:p w14:paraId="38B75CD7" w14:textId="7F75A809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31CF">
        <w:rPr>
          <w:sz w:val="28"/>
          <w:szCs w:val="28"/>
        </w:rPr>
        <w:t>5</w:t>
      </w:r>
      <w:r>
        <w:rPr>
          <w:sz w:val="28"/>
          <w:szCs w:val="28"/>
        </w:rPr>
        <w:t xml:space="preserve"> Официальное полное и сокращенное наименование </w:t>
      </w:r>
      <w:r w:rsidR="00C81477">
        <w:rPr>
          <w:sz w:val="28"/>
          <w:szCs w:val="28"/>
        </w:rPr>
        <w:t>Союз</w:t>
      </w:r>
      <w:r>
        <w:rPr>
          <w:sz w:val="28"/>
          <w:szCs w:val="28"/>
        </w:rPr>
        <w:t>:</w:t>
      </w:r>
    </w:p>
    <w:p w14:paraId="6D71666A" w14:textId="7A7B733F" w:rsidR="00ED6F0C" w:rsidRDefault="00ED6F0C" w:rsidP="00ED6F0C">
      <w:pPr>
        <w:keepNext/>
        <w:keepLine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1477">
        <w:rPr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Института физической культуры и дзюдо»</w:t>
      </w:r>
    </w:p>
    <w:p w14:paraId="3272E732" w14:textId="64052E56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1477">
        <w:rPr>
          <w:sz w:val="28"/>
          <w:szCs w:val="28"/>
        </w:rPr>
        <w:t>Союз</w:t>
      </w:r>
      <w:r>
        <w:rPr>
          <w:sz w:val="28"/>
          <w:szCs w:val="28"/>
        </w:rPr>
        <w:t xml:space="preserve"> выпускников ИФК и дзюдо».</w:t>
      </w:r>
    </w:p>
    <w:p w14:paraId="7D1C3836" w14:textId="53F40D4A" w:rsidR="00ED6F0C" w:rsidRDefault="004831CF" w:rsidP="004831CF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B62B2">
        <w:rPr>
          <w:sz w:val="28"/>
          <w:szCs w:val="28"/>
        </w:rPr>
        <w:t xml:space="preserve"> </w:t>
      </w:r>
      <w:r w:rsidR="00ED6F0C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Союза</w:t>
      </w:r>
      <w:r w:rsidR="00ED6F0C">
        <w:rPr>
          <w:sz w:val="28"/>
          <w:szCs w:val="28"/>
        </w:rPr>
        <w:t>: Республика Адыгея, г. Майкоп, ул. Советская, д.193.</w:t>
      </w:r>
    </w:p>
    <w:p w14:paraId="3EA561A9" w14:textId="4C1C4B18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62B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81477">
        <w:rPr>
          <w:sz w:val="28"/>
          <w:szCs w:val="28"/>
        </w:rPr>
        <w:t>Союз</w:t>
      </w:r>
      <w:r>
        <w:rPr>
          <w:sz w:val="28"/>
          <w:szCs w:val="28"/>
        </w:rPr>
        <w:t xml:space="preserve"> не является юридическим лицом.</w:t>
      </w:r>
    </w:p>
    <w:p w14:paraId="69A0558D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b/>
          <w:bCs/>
          <w:sz w:val="28"/>
          <w:szCs w:val="28"/>
        </w:rPr>
      </w:pPr>
    </w:p>
    <w:p w14:paraId="46FEF52A" w14:textId="4CBE492C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</w:t>
      </w:r>
      <w:r w:rsidR="004E5901" w:rsidRPr="004E5901">
        <w:rPr>
          <w:b/>
          <w:bCs/>
          <w:sz w:val="28"/>
          <w:szCs w:val="28"/>
        </w:rPr>
        <w:t>СОЮЗА</w:t>
      </w:r>
      <w:r>
        <w:rPr>
          <w:b/>
          <w:bCs/>
          <w:sz w:val="28"/>
          <w:szCs w:val="28"/>
        </w:rPr>
        <w:t xml:space="preserve"> </w:t>
      </w:r>
    </w:p>
    <w:p w14:paraId="3E101829" w14:textId="769BBC4D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Цели </w:t>
      </w:r>
      <w:r w:rsidR="00C81477">
        <w:rPr>
          <w:sz w:val="28"/>
          <w:szCs w:val="28"/>
        </w:rPr>
        <w:t>Союз</w:t>
      </w:r>
      <w:r>
        <w:rPr>
          <w:sz w:val="28"/>
          <w:szCs w:val="28"/>
        </w:rPr>
        <w:t>:</w:t>
      </w:r>
    </w:p>
    <w:p w14:paraId="0A7BB6D0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корпоративного духа среди студентов и выпускников ИФК и дзюдо всех поколений;</w:t>
      </w:r>
    </w:p>
    <w:p w14:paraId="4720FBD7" w14:textId="168651EE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сплочение и социальное продвижение выпускников; </w:t>
      </w:r>
    </w:p>
    <w:p w14:paraId="576A3C5F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более полной самореализации выпускников, содействие их профессиональному росту;</w:t>
      </w:r>
    </w:p>
    <w:p w14:paraId="219AFD7A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профессионального и культурного общения выпускников;</w:t>
      </w:r>
    </w:p>
    <w:p w14:paraId="51FAF98D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укрепление традиций ИФК и дзюдо, повышение его престижа в российском и международном сообществе;</w:t>
      </w:r>
    </w:p>
    <w:p w14:paraId="244473F6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 усилий выпускников, способных содействовать развитию ИФК и дзюдо;</w:t>
      </w:r>
    </w:p>
    <w:p w14:paraId="712160C2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реализации стратегии развития ИФК и дзюдо за счет использования опыта и возможностей выпускников в осуществлении учебных, научных, социально-экономических и иных проектов;</w:t>
      </w:r>
    </w:p>
    <w:p w14:paraId="2889DBC1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воспитательной работы Института;</w:t>
      </w:r>
    </w:p>
    <w:p w14:paraId="4BC03688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разносторонней помощи ИФК и дзюдо путем объединения усилий выпускников, студентов, аспирантов (далее - обучающихся) и его сотрудников, укрепления имиджа, расширения корпоративных связей ИФК и дзюдо;</w:t>
      </w:r>
    </w:p>
    <w:p w14:paraId="27F8DAD2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налаживание и поддержка деловых связей профессионального сообщества Республики Адыгея, Краснодарского края и других регионов РФ;</w:t>
      </w:r>
    </w:p>
    <w:p w14:paraId="10EF74D9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укреплении авторитета выпускников Института на рынке труда;</w:t>
      </w:r>
    </w:p>
    <w:p w14:paraId="4D62520B" w14:textId="0F7D68CD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477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информационн</w:t>
      </w:r>
      <w:r w:rsidR="00C81477">
        <w:rPr>
          <w:sz w:val="28"/>
          <w:szCs w:val="28"/>
        </w:rPr>
        <w:t>ого</w:t>
      </w:r>
      <w:r>
        <w:rPr>
          <w:sz w:val="28"/>
          <w:szCs w:val="28"/>
        </w:rPr>
        <w:t xml:space="preserve"> обмен</w:t>
      </w:r>
      <w:r w:rsidR="00C81477">
        <w:rPr>
          <w:sz w:val="28"/>
          <w:szCs w:val="28"/>
        </w:rPr>
        <w:t>а</w:t>
      </w:r>
      <w:r>
        <w:rPr>
          <w:sz w:val="28"/>
          <w:szCs w:val="28"/>
        </w:rPr>
        <w:t xml:space="preserve"> между выпускниками</w:t>
      </w:r>
      <w:r w:rsidR="00C81477">
        <w:rPr>
          <w:sz w:val="28"/>
          <w:szCs w:val="28"/>
        </w:rPr>
        <w:t>, студентами</w:t>
      </w:r>
      <w:r>
        <w:rPr>
          <w:sz w:val="28"/>
          <w:szCs w:val="28"/>
        </w:rPr>
        <w:t xml:space="preserve"> и преподавателями ИФК и дзюдо;</w:t>
      </w:r>
    </w:p>
    <w:p w14:paraId="4FF24617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 Советом работодателей ИФК и дзюдо для решения общих задач его поддержки в развитии;</w:t>
      </w:r>
    </w:p>
    <w:p w14:paraId="1C77AEE2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встреч выпускников в стенах ИФК и дзюдо и на внешних площадках.</w:t>
      </w:r>
    </w:p>
    <w:p w14:paraId="6E1232A4" w14:textId="21672D49" w:rsidR="00ED6F0C" w:rsidRPr="004E5901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 w:rsidRPr="004E5901">
        <w:rPr>
          <w:sz w:val="28"/>
          <w:szCs w:val="28"/>
        </w:rPr>
        <w:t xml:space="preserve">2.2 Для достижения поставленных целей </w:t>
      </w:r>
      <w:r w:rsidR="00C81477" w:rsidRPr="004E5901">
        <w:rPr>
          <w:sz w:val="28"/>
          <w:szCs w:val="28"/>
        </w:rPr>
        <w:t>Союз</w:t>
      </w:r>
      <w:r w:rsidRPr="004E5901">
        <w:rPr>
          <w:sz w:val="28"/>
          <w:szCs w:val="28"/>
        </w:rPr>
        <w:t xml:space="preserve"> решает следующие задачи:</w:t>
      </w:r>
    </w:p>
    <w:p w14:paraId="4B2D9FF5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банка данных о выпускниках ИФК и дзюдо для обеспечения постоянной связи выпускников с ИФК и дзюдо и между собой;</w:t>
      </w:r>
    </w:p>
    <w:p w14:paraId="305E66E0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трудоустройства выпускников и их карьерного роста;</w:t>
      </w:r>
    </w:p>
    <w:p w14:paraId="309D764B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установление, расширение и развитие постоянных личных и деловых контактов с выпускниками вуза, организация взаимопомощи и сотрудничества между ними;</w:t>
      </w:r>
    </w:p>
    <w:p w14:paraId="23CFE9B3" w14:textId="3227A3BF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доведение до выпускников новостей и актуальной информации об Институте, через средства массовой информации, интернет, сайт ИФК и дзюдо, </w:t>
      </w:r>
      <w:r w:rsidR="00C81477">
        <w:rPr>
          <w:sz w:val="28"/>
          <w:szCs w:val="28"/>
        </w:rPr>
        <w:t xml:space="preserve">при </w:t>
      </w:r>
      <w:r>
        <w:rPr>
          <w:sz w:val="28"/>
          <w:szCs w:val="28"/>
        </w:rPr>
        <w:t>организаци</w:t>
      </w:r>
      <w:r w:rsidR="00C81477">
        <w:rPr>
          <w:sz w:val="28"/>
          <w:szCs w:val="28"/>
        </w:rPr>
        <w:t>и</w:t>
      </w:r>
      <w:r>
        <w:rPr>
          <w:sz w:val="28"/>
          <w:szCs w:val="28"/>
        </w:rPr>
        <w:t xml:space="preserve"> встреч;</w:t>
      </w:r>
    </w:p>
    <w:p w14:paraId="7A453251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опыта и возможностей выпускников ИФК и дзюдо для реализации учебно-методических, научных и спортивных проектов, относящихся к области стратегического развития ИФК и дзюдо;</w:t>
      </w:r>
    </w:p>
    <w:p w14:paraId="4BA859C4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и совершенствованию ИФК и дзюдо, ее научной и учебно-методической деятельности, материально-технической базы, сохранению и преумножению ее традиций, росту авторитета и расширению ее влияния, повышению уровня профессиональной подготовки и повышению квалификации кадров, улучшению качества образования, науки и практики;</w:t>
      </w:r>
    </w:p>
    <w:p w14:paraId="1488964A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помощь во взаимодействии ИФК и дзюдо с организациями, в которых работают выпускники, для содействия в решении задач развития вуза;</w:t>
      </w:r>
    </w:p>
    <w:p w14:paraId="56FA3F71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участия выпускников в учебном процессе, проведение ими тренингов, практикумов, спецкурсов с целью усиления практического обучения студентов;</w:t>
      </w:r>
    </w:p>
    <w:p w14:paraId="5960B27B" w14:textId="7F8509B5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в работе </w:t>
      </w:r>
      <w:r w:rsidR="00C81477">
        <w:rPr>
          <w:sz w:val="28"/>
          <w:szCs w:val="28"/>
        </w:rPr>
        <w:t xml:space="preserve">ППС </w:t>
      </w:r>
      <w:r>
        <w:rPr>
          <w:sz w:val="28"/>
          <w:szCs w:val="28"/>
        </w:rPr>
        <w:t>по профессиональной подготовке студентов («круглые столы», конференции, практики, стажировки), а также в воспитательной работе со студентами;</w:t>
      </w:r>
    </w:p>
    <w:p w14:paraId="6DAC101E" w14:textId="6D98BCEE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в работе по профориентации молодежи, в привлечении абитуриентов в ИФК и дзюдо, поиск мест прохождения студентами всех видов практик, трудоустройств</w:t>
      </w:r>
      <w:r w:rsidR="00C81477">
        <w:rPr>
          <w:sz w:val="28"/>
          <w:szCs w:val="28"/>
        </w:rPr>
        <w:t>а</w:t>
      </w:r>
      <w:r>
        <w:rPr>
          <w:sz w:val="28"/>
          <w:szCs w:val="28"/>
        </w:rPr>
        <w:t xml:space="preserve"> выпускников;</w:t>
      </w:r>
    </w:p>
    <w:p w14:paraId="7CF33D44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налаживании социального партнерства, согласовании и реализации взаимных интересов работодателей, государственных и местных органов власти, образовательных учреждений, общественных организаций с Институтом;</w:t>
      </w:r>
    </w:p>
    <w:p w14:paraId="13364842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регулярных встреч выпускников ИФК и дзюдо, в том числе юбилейных собраний по установленным датам;</w:t>
      </w:r>
    </w:p>
    <w:p w14:paraId="247ED09D" w14:textId="1A1CE5B9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распространение информации о достижениях в профессиональной деятельности членов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среди студентов ИФК и дзюдо.</w:t>
      </w:r>
    </w:p>
    <w:p w14:paraId="513A3BEA" w14:textId="3499C51E" w:rsidR="00ED6F0C" w:rsidRPr="004E5901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 w:rsidRPr="004E5901">
        <w:rPr>
          <w:sz w:val="28"/>
          <w:szCs w:val="28"/>
        </w:rPr>
        <w:t xml:space="preserve">2.3 </w:t>
      </w:r>
      <w:r w:rsidR="00C81477" w:rsidRPr="004E5901">
        <w:rPr>
          <w:sz w:val="28"/>
          <w:szCs w:val="28"/>
        </w:rPr>
        <w:t>Союз</w:t>
      </w:r>
      <w:r w:rsidRPr="004E5901">
        <w:rPr>
          <w:sz w:val="28"/>
          <w:szCs w:val="28"/>
        </w:rPr>
        <w:t xml:space="preserve"> в своей работе использует следующие различные формы работы, в том числе:</w:t>
      </w:r>
    </w:p>
    <w:p w14:paraId="4219574D" w14:textId="0DA553EF" w:rsidR="00ED6F0C" w:rsidRPr="004831CF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b/>
          <w:bCs/>
          <w:i/>
          <w:iCs/>
          <w:sz w:val="28"/>
          <w:szCs w:val="28"/>
        </w:rPr>
      </w:pPr>
      <w:r w:rsidRPr="004831CF">
        <w:rPr>
          <w:i/>
          <w:iCs/>
          <w:sz w:val="28"/>
          <w:szCs w:val="28"/>
        </w:rPr>
        <w:t xml:space="preserve">- </w:t>
      </w:r>
      <w:r w:rsidRPr="00BB62B2">
        <w:rPr>
          <w:sz w:val="28"/>
          <w:szCs w:val="28"/>
        </w:rPr>
        <w:t xml:space="preserve">ведение </w:t>
      </w:r>
      <w:r w:rsidR="00C81477" w:rsidRPr="00BB62B2">
        <w:rPr>
          <w:sz w:val="28"/>
          <w:szCs w:val="28"/>
        </w:rPr>
        <w:t>страницы</w:t>
      </w:r>
      <w:r w:rsidRPr="00BB62B2">
        <w:rPr>
          <w:sz w:val="28"/>
          <w:szCs w:val="28"/>
        </w:rPr>
        <w:t xml:space="preserve"> выпускников на сайте ИФК и дзюдо;</w:t>
      </w:r>
    </w:p>
    <w:p w14:paraId="6136EFE6" w14:textId="6436BEB1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групп </w:t>
      </w:r>
      <w:r w:rsidR="00C81477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в социальных сетях («ВКонтакте», «Одноклассники»</w:t>
      </w:r>
      <w:r w:rsidR="00C81477">
        <w:rPr>
          <w:sz w:val="28"/>
          <w:szCs w:val="28"/>
        </w:rPr>
        <w:t>, «Телеграмм»</w:t>
      </w:r>
      <w:r>
        <w:rPr>
          <w:sz w:val="28"/>
          <w:szCs w:val="28"/>
        </w:rPr>
        <w:t>);</w:t>
      </w:r>
    </w:p>
    <w:p w14:paraId="68705D4F" w14:textId="4C211AA9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1477">
        <w:rPr>
          <w:sz w:val="28"/>
          <w:szCs w:val="28"/>
        </w:rPr>
        <w:t xml:space="preserve">постоянно действующий </w:t>
      </w:r>
      <w:r>
        <w:rPr>
          <w:sz w:val="28"/>
          <w:szCs w:val="28"/>
        </w:rPr>
        <w:t>лекторий выпускников ИФК и дзюдо – беседы о современных вызовах в спорте, образовании и науке;</w:t>
      </w:r>
    </w:p>
    <w:p w14:paraId="39B89C15" w14:textId="62D56F0D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экскурсий, учебных и спортивных практик в организациях, где работают выпускники ИФК и дзюдо – члены </w:t>
      </w:r>
      <w:r w:rsidR="00C81477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7A48992F" w14:textId="2D426A59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 привилегий для членов </w:t>
      </w:r>
      <w:r w:rsidR="00C81477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(бесплатное или льготное участие в программах ИФК и дзюдо; право организации проектов и программ под маркой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; доступ к информации </w:t>
      </w:r>
      <w:r w:rsidR="00C81477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, в том числе размещение вакансий и выбор кандидатов; возможность пользоваться </w:t>
      </w:r>
      <w:r w:rsidR="00C81477">
        <w:rPr>
          <w:sz w:val="28"/>
          <w:szCs w:val="28"/>
        </w:rPr>
        <w:t>ауд</w:t>
      </w:r>
      <w:r>
        <w:rPr>
          <w:sz w:val="28"/>
          <w:szCs w:val="28"/>
        </w:rPr>
        <w:t>иториями и залами ИФК и дзюдо для презентаций, семинаров, тренингов и т.д.);</w:t>
      </w:r>
    </w:p>
    <w:p w14:paraId="2AE5D8EC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и реализация проектов по социальному и бизнес сотрудничеству предприятий, на которых работают выпускники ИФК и дзюдо;</w:t>
      </w:r>
    </w:p>
    <w:p w14:paraId="4EBFA336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межличностных сетей выпускников ИФК и дзюдо.</w:t>
      </w:r>
    </w:p>
    <w:p w14:paraId="28E5216A" w14:textId="77777777" w:rsidR="00ED6F0C" w:rsidRDefault="00ED6F0C" w:rsidP="00ED6F0C">
      <w:pPr>
        <w:keepNext/>
        <w:keepLines/>
        <w:spacing w:after="0" w:line="276" w:lineRule="auto"/>
        <w:jc w:val="both"/>
      </w:pPr>
    </w:p>
    <w:p w14:paraId="1B0FD004" w14:textId="40A59401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ЧЛЕНСТВО В </w:t>
      </w:r>
      <w:r w:rsidR="00266D50" w:rsidRPr="00C81477">
        <w:rPr>
          <w:b/>
          <w:bCs/>
          <w:sz w:val="28"/>
          <w:szCs w:val="28"/>
        </w:rPr>
        <w:t>СОЮЗА</w:t>
      </w:r>
      <w:r>
        <w:rPr>
          <w:b/>
          <w:bCs/>
          <w:sz w:val="28"/>
          <w:szCs w:val="28"/>
        </w:rPr>
        <w:t>, ПОРЯДОК ПРИЕМА И ВЫХОДА</w:t>
      </w:r>
    </w:p>
    <w:p w14:paraId="08C53468" w14:textId="360993E4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Членами </w:t>
      </w:r>
      <w:r w:rsidR="00C81477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могут быть физические лица – выпускники любого года выпуска, а также преподаватели и сотрудники Института.</w:t>
      </w:r>
    </w:p>
    <w:p w14:paraId="5A97F299" w14:textId="52A26DBC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Почетными членами </w:t>
      </w:r>
      <w:r w:rsidR="00C81477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могут быть государственные деятели, крупнейшие специалисты, внесшие значительный вклад в </w:t>
      </w:r>
      <w:r w:rsidR="009B5820">
        <w:rPr>
          <w:sz w:val="28"/>
          <w:szCs w:val="28"/>
        </w:rPr>
        <w:t>решение теоретических</w:t>
      </w:r>
      <w:r>
        <w:rPr>
          <w:sz w:val="28"/>
          <w:szCs w:val="28"/>
        </w:rPr>
        <w:t xml:space="preserve"> и практических проблем, выдающиеся спортсмены, деятели науки и культуры, внесшие большой вклад в становление, развитие </w:t>
      </w:r>
      <w:r w:rsidR="009B5820">
        <w:rPr>
          <w:sz w:val="28"/>
          <w:szCs w:val="28"/>
        </w:rPr>
        <w:t>и укрепление</w:t>
      </w:r>
      <w:r>
        <w:rPr>
          <w:sz w:val="28"/>
          <w:szCs w:val="28"/>
        </w:rPr>
        <w:t xml:space="preserve"> авторитета Института и принимающие активное участие в решении задач </w:t>
      </w:r>
      <w:r w:rsidR="00C81477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28321925" w14:textId="63E2ED98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 Членство в </w:t>
      </w:r>
      <w:r w:rsidR="00C81477" w:rsidRPr="00C81477">
        <w:rPr>
          <w:sz w:val="28"/>
          <w:szCs w:val="28"/>
        </w:rPr>
        <w:t>Союз</w:t>
      </w:r>
      <w:r w:rsidR="00C81477">
        <w:rPr>
          <w:sz w:val="28"/>
          <w:szCs w:val="28"/>
        </w:rPr>
        <w:t>е</w:t>
      </w:r>
      <w:r>
        <w:rPr>
          <w:sz w:val="28"/>
          <w:szCs w:val="28"/>
        </w:rPr>
        <w:t xml:space="preserve"> строится на добровольной основе. Прием новых членов производится </w:t>
      </w:r>
      <w:r w:rsidR="00C81477">
        <w:rPr>
          <w:sz w:val="28"/>
          <w:szCs w:val="28"/>
        </w:rPr>
        <w:t xml:space="preserve">Советом </w:t>
      </w:r>
      <w:r w:rsidR="00C81477" w:rsidRPr="00C81477">
        <w:rPr>
          <w:sz w:val="28"/>
          <w:szCs w:val="28"/>
        </w:rPr>
        <w:t>Союз</w:t>
      </w:r>
      <w:r w:rsidR="00C81477">
        <w:rPr>
          <w:sz w:val="28"/>
          <w:szCs w:val="28"/>
        </w:rPr>
        <w:t xml:space="preserve">а </w:t>
      </w:r>
      <w:r>
        <w:rPr>
          <w:sz w:val="28"/>
          <w:szCs w:val="28"/>
        </w:rPr>
        <w:t>на основании личного заявления.</w:t>
      </w:r>
    </w:p>
    <w:p w14:paraId="24FB5A10" w14:textId="16DD51BE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Членство в </w:t>
      </w:r>
      <w:r w:rsidR="00C81477" w:rsidRPr="00C81477">
        <w:rPr>
          <w:sz w:val="28"/>
          <w:szCs w:val="28"/>
        </w:rPr>
        <w:t>Союз</w:t>
      </w:r>
      <w:r w:rsidR="00266D50">
        <w:rPr>
          <w:sz w:val="28"/>
          <w:szCs w:val="28"/>
        </w:rPr>
        <w:t>е</w:t>
      </w:r>
      <w:r>
        <w:rPr>
          <w:sz w:val="28"/>
          <w:szCs w:val="28"/>
        </w:rPr>
        <w:t xml:space="preserve"> любого е</w:t>
      </w:r>
      <w:r w:rsidR="00266D50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участника, если деятельность его противоречит целям и задачам, установленным в настоящем Положении, может быть прекращено решением Совета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59BAE570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</w:p>
    <w:p w14:paraId="25C827D2" w14:textId="5E23EEF0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И ОБЯЗАННОСТИ ЧЛЕНОВ </w:t>
      </w:r>
      <w:r w:rsidR="00266D50" w:rsidRPr="00C81477">
        <w:rPr>
          <w:b/>
          <w:bCs/>
          <w:sz w:val="28"/>
          <w:szCs w:val="28"/>
        </w:rPr>
        <w:t>СОЮЗА</w:t>
      </w:r>
    </w:p>
    <w:p w14:paraId="0AAC5AF7" w14:textId="289D2BC9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Члены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имеют право: </w:t>
      </w:r>
    </w:p>
    <w:p w14:paraId="112A67A3" w14:textId="61E6A781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управлении </w:t>
      </w:r>
      <w:r w:rsidR="00266D50" w:rsidRPr="00C81477">
        <w:rPr>
          <w:sz w:val="28"/>
          <w:szCs w:val="28"/>
        </w:rPr>
        <w:t>Союз</w:t>
      </w:r>
      <w:r w:rsidR="00266D50">
        <w:rPr>
          <w:sz w:val="28"/>
          <w:szCs w:val="28"/>
        </w:rPr>
        <w:t>ом</w:t>
      </w:r>
      <w:r>
        <w:rPr>
          <w:sz w:val="28"/>
          <w:szCs w:val="28"/>
        </w:rPr>
        <w:t>, разработке перспективных и текущих планов работы;</w:t>
      </w:r>
    </w:p>
    <w:p w14:paraId="22D68AA5" w14:textId="00F61331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избирать и быть избранными в выборные органы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1B9198C9" w14:textId="0396D27B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во всех видах деятельности и мероприятиях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6236DB37" w14:textId="34123A1D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информационные и методические материалы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, информацию о решениях Общего собрания членов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, Совета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и планируемых мероприятиях;</w:t>
      </w:r>
    </w:p>
    <w:p w14:paraId="6D84CA09" w14:textId="44688F63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в своей работе подготовленные </w:t>
      </w:r>
      <w:r w:rsidR="00266D50" w:rsidRPr="00C81477">
        <w:rPr>
          <w:sz w:val="28"/>
          <w:szCs w:val="28"/>
        </w:rPr>
        <w:t>Союз</w:t>
      </w:r>
      <w:r w:rsidR="004831CF">
        <w:rPr>
          <w:sz w:val="28"/>
          <w:szCs w:val="28"/>
        </w:rPr>
        <w:t>ом</w:t>
      </w:r>
      <w:r>
        <w:rPr>
          <w:sz w:val="28"/>
          <w:szCs w:val="28"/>
        </w:rPr>
        <w:t xml:space="preserve"> научные, информационные и иные материалы с соответствующей ссылкой;</w:t>
      </w:r>
    </w:p>
    <w:p w14:paraId="1A479B2E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посещать вечера встреч, дни открытых дверей и праздничные мероприятия Института;</w:t>
      </w:r>
    </w:p>
    <w:p w14:paraId="4818FA5E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и принимать участие в конференциях и мастер-классах, проводимых в Институте;</w:t>
      </w:r>
    </w:p>
    <w:p w14:paraId="0149CD02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информационно-библиотечными ресурсами Института;</w:t>
      </w:r>
    </w:p>
    <w:p w14:paraId="074A6593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образовательных программах Института на особых условиях (по согласованию);</w:t>
      </w:r>
    </w:p>
    <w:p w14:paraId="4C277372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презентации, круглые столы и семинары в аудиториях и залах Института (по согласованию);</w:t>
      </w:r>
    </w:p>
    <w:p w14:paraId="2084C6DA" w14:textId="23F30A2D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у органов управления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информацию о выполнении решений Общего собрания и Совета </w:t>
      </w:r>
      <w:r w:rsidR="00266D50" w:rsidRPr="00C81477">
        <w:rPr>
          <w:sz w:val="28"/>
          <w:szCs w:val="28"/>
        </w:rPr>
        <w:t>Союза</w:t>
      </w:r>
      <w:r w:rsidR="00266D50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своих предложений;</w:t>
      </w:r>
    </w:p>
    <w:p w14:paraId="20CD60AE" w14:textId="733A0BAF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в повестку дня на Общих собраниях членов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0202B1A1" w14:textId="4EA9A90B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обращаться в органы управления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по любым вопросам, связанным с ее деятельностью;</w:t>
      </w:r>
    </w:p>
    <w:p w14:paraId="3C652CBA" w14:textId="357332D1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от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консультативную, методологическую, юридическую и иную помощь;</w:t>
      </w:r>
    </w:p>
    <w:p w14:paraId="1071C11B" w14:textId="6B4EB03F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делать благотворительные взносы, а также добровольные пожертвования для осуществления </w:t>
      </w:r>
      <w:r w:rsidR="00266D50" w:rsidRPr="00C81477">
        <w:rPr>
          <w:sz w:val="28"/>
          <w:szCs w:val="28"/>
        </w:rPr>
        <w:t>Союз</w:t>
      </w:r>
      <w:r w:rsidR="00266D50">
        <w:rPr>
          <w:sz w:val="28"/>
          <w:szCs w:val="28"/>
        </w:rPr>
        <w:t>ом</w:t>
      </w:r>
      <w:r>
        <w:rPr>
          <w:sz w:val="28"/>
          <w:szCs w:val="28"/>
        </w:rPr>
        <w:t xml:space="preserve"> деятельности, предусмотренной настоящим Положением.</w:t>
      </w:r>
    </w:p>
    <w:p w14:paraId="7709D1A4" w14:textId="204D47CC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Члены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обязаны:</w:t>
      </w:r>
    </w:p>
    <w:p w14:paraId="4EBC808E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честно и достойно нести имя выпускника Института;</w:t>
      </w:r>
    </w:p>
    <w:p w14:paraId="309CAAB8" w14:textId="0E86BEE3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 способствовать решению задач, стоящих перед </w:t>
      </w:r>
      <w:r w:rsidR="00266D50" w:rsidRPr="00C81477">
        <w:rPr>
          <w:sz w:val="28"/>
          <w:szCs w:val="28"/>
        </w:rPr>
        <w:t>Союз</w:t>
      </w:r>
      <w:r w:rsidR="00266D50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14:paraId="054E143D" w14:textId="11A91298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принимать участие в мероприятиях, проводимых по решению Общего собрания и Совета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1F6B0EE7" w14:textId="57A06450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настоящее Положение и в срок выполнять решения органов управления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692763DF" w14:textId="7545D6E4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возможности оказывать материальную, консультативную и иную помощь для осуществления работы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272F4572" w14:textId="44E7B1CC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установленные сроки выполнять решения, принятые Советом или Общим собранием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5B87DB50" w14:textId="7DF782BF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извещать </w:t>
      </w:r>
      <w:r w:rsidR="00266D50" w:rsidRPr="00C81477">
        <w:rPr>
          <w:sz w:val="28"/>
          <w:szCs w:val="28"/>
        </w:rPr>
        <w:t>Союз</w:t>
      </w:r>
      <w:r>
        <w:rPr>
          <w:sz w:val="28"/>
          <w:szCs w:val="28"/>
        </w:rPr>
        <w:t xml:space="preserve"> (секретаря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) об изменении своих контактных данных;</w:t>
      </w:r>
    </w:p>
    <w:p w14:paraId="05F56F0C" w14:textId="441D6AC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уплачивать членские взносы в порядке и размере, установленные Советом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33B1D0D0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иные обязательства, вытекающие из настоящего Положения.</w:t>
      </w:r>
    </w:p>
    <w:p w14:paraId="47A490E8" w14:textId="72ED32D0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Член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, не выполняющий либо ненадлежащим образом выполняющий свои обязанности, или нарушивший принятые на себя обязательства перед </w:t>
      </w:r>
      <w:r w:rsidR="00266D50" w:rsidRPr="00C81477">
        <w:rPr>
          <w:sz w:val="28"/>
          <w:szCs w:val="28"/>
        </w:rPr>
        <w:t>Союз</w:t>
      </w:r>
      <w:r w:rsidR="00266D50">
        <w:rPr>
          <w:sz w:val="28"/>
          <w:szCs w:val="28"/>
        </w:rPr>
        <w:t>ом</w:t>
      </w:r>
      <w:r>
        <w:rPr>
          <w:sz w:val="28"/>
          <w:szCs w:val="28"/>
        </w:rPr>
        <w:t xml:space="preserve">, а также препятствующий своими действиями или бездействием нормальной работе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, может быть исключен из нее на основании решения Совета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0F57E9DA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b/>
          <w:bCs/>
          <w:sz w:val="28"/>
          <w:szCs w:val="28"/>
        </w:rPr>
      </w:pPr>
    </w:p>
    <w:p w14:paraId="3AB3144E" w14:textId="735527D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УПРАВЛЕНИЕ </w:t>
      </w:r>
      <w:r w:rsidR="00266D50" w:rsidRPr="00266D50">
        <w:rPr>
          <w:b/>
          <w:bCs/>
          <w:sz w:val="28"/>
          <w:szCs w:val="28"/>
        </w:rPr>
        <w:t>СОЮЗОМ</w:t>
      </w:r>
    </w:p>
    <w:p w14:paraId="031ED273" w14:textId="321E463F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Органами управления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являются:</w:t>
      </w:r>
    </w:p>
    <w:p w14:paraId="507C3EA6" w14:textId="2A9018B3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собрание членов </w:t>
      </w:r>
      <w:r w:rsidR="00266D50" w:rsidRPr="00C81477">
        <w:rPr>
          <w:sz w:val="28"/>
          <w:szCs w:val="28"/>
        </w:rPr>
        <w:t>Союза</w:t>
      </w:r>
      <w:r w:rsidR="00266D5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Общее собрание);</w:t>
      </w:r>
    </w:p>
    <w:p w14:paraId="497C3AFA" w14:textId="2C2DFACA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2B2">
        <w:rPr>
          <w:sz w:val="28"/>
          <w:szCs w:val="28"/>
        </w:rPr>
        <w:t>Председатель Союза</w:t>
      </w:r>
      <w:r>
        <w:rPr>
          <w:sz w:val="28"/>
          <w:szCs w:val="28"/>
        </w:rPr>
        <w:t xml:space="preserve"> (далее – Президент);</w:t>
      </w:r>
    </w:p>
    <w:p w14:paraId="3DEF5D0A" w14:textId="5F362954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Совет </w:t>
      </w:r>
      <w:r w:rsidR="00266D50" w:rsidRPr="00C81477">
        <w:rPr>
          <w:sz w:val="28"/>
          <w:szCs w:val="28"/>
        </w:rPr>
        <w:t>Союза</w:t>
      </w:r>
      <w:r w:rsidR="00266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– Совет </w:t>
      </w:r>
      <w:r w:rsidR="002E1BE4" w:rsidRPr="00C81477">
        <w:rPr>
          <w:sz w:val="28"/>
          <w:szCs w:val="28"/>
        </w:rPr>
        <w:t>Союза</w:t>
      </w:r>
      <w:r>
        <w:rPr>
          <w:sz w:val="28"/>
          <w:szCs w:val="28"/>
        </w:rPr>
        <w:t>)</w:t>
      </w:r>
      <w:r w:rsidR="002E1BE4">
        <w:rPr>
          <w:sz w:val="28"/>
          <w:szCs w:val="28"/>
        </w:rPr>
        <w:t>.</w:t>
      </w:r>
    </w:p>
    <w:p w14:paraId="4D15C2C4" w14:textId="12E24645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Высшим органом управления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является Общее собрание, созываемое не реже одного раза в год.</w:t>
      </w:r>
    </w:p>
    <w:p w14:paraId="56DDB1B1" w14:textId="7C91F8CA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Время и место проведения Общего собрания, а также повестку дня определяет Совет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11F6C100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 Общее собрание решает любые вопросы деятельности ассоциации. К исключительной компетенции Общего собрания относится решение следующих вопросов:</w:t>
      </w:r>
    </w:p>
    <w:p w14:paraId="4256CD7B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настоящее Положение;</w:t>
      </w:r>
    </w:p>
    <w:p w14:paraId="1715AF2B" w14:textId="764FDE21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приоритетных направлений деятельности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, принципов формирования и использования ее имущества;</w:t>
      </w:r>
    </w:p>
    <w:p w14:paraId="35EDC30A" w14:textId="06C2F7DE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избрание Пре</w:t>
      </w:r>
      <w:r w:rsidR="004831CF">
        <w:rPr>
          <w:sz w:val="28"/>
          <w:szCs w:val="28"/>
        </w:rPr>
        <w:t>дседател</w:t>
      </w:r>
      <w:r w:rsidR="00BB62B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и членов Совета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, а также досрочное прекращение их полномочий;</w:t>
      </w:r>
    </w:p>
    <w:p w14:paraId="7D6015DE" w14:textId="6DB8BE58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и утверждение отчетов о деятельности Совета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6A33F18A" w14:textId="0079B912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реорганизация и ликвидация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65C619C4" w14:textId="79DFFD6E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 Общее собрание правомочно, если на нем присутствует более половины членов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7BD75DD9" w14:textId="4FEE5D2F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 Решение Общего собрания членов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принимаются:</w:t>
      </w:r>
    </w:p>
    <w:p w14:paraId="10385262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открытым или тайным голосованием (по решению Общего собрания);</w:t>
      </w:r>
    </w:p>
    <w:p w14:paraId="5BBD3984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простым большинством голосов членов, присутствующих на Общем собрании;</w:t>
      </w:r>
    </w:p>
    <w:p w14:paraId="05545479" w14:textId="249EA79D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квалифицированным большинством голосов не менее 2/3 от числа членов, присутствующих на Общем собрании, по вопросам исключительной компетенции Общего собрания.</w:t>
      </w:r>
    </w:p>
    <w:p w14:paraId="0F395F6E" w14:textId="5548672A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 Решения Общего собрания членов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оформляются протоколами, которые подписываются председателем и секретарем собрания. </w:t>
      </w:r>
    </w:p>
    <w:p w14:paraId="270EBEA7" w14:textId="0443C170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 Общее руководство деятельностью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в период между Общими собраниями осуществляет Совет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7BB4CF47" w14:textId="180C2208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 В состав Совета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входят Пре</w:t>
      </w:r>
      <w:r w:rsidR="004831CF">
        <w:rPr>
          <w:sz w:val="28"/>
          <w:szCs w:val="28"/>
        </w:rPr>
        <w:t>дседатель</w:t>
      </w:r>
      <w:r>
        <w:rPr>
          <w:sz w:val="28"/>
          <w:szCs w:val="28"/>
        </w:rPr>
        <w:t xml:space="preserve"> </w:t>
      </w:r>
      <w:r w:rsidR="002E1BE4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, </w:t>
      </w:r>
      <w:r w:rsidR="00266D50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, члены </w:t>
      </w:r>
      <w:r w:rsidR="00266D50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и секретарь </w:t>
      </w:r>
      <w:r w:rsidR="00266D50" w:rsidRPr="00C81477">
        <w:rPr>
          <w:sz w:val="28"/>
          <w:szCs w:val="28"/>
        </w:rPr>
        <w:t>Союза</w:t>
      </w:r>
      <w:r w:rsidR="00BB62B2" w:rsidRPr="00BB62B2">
        <w:rPr>
          <w:sz w:val="28"/>
          <w:szCs w:val="28"/>
        </w:rPr>
        <w:t xml:space="preserve"> </w:t>
      </w:r>
      <w:r w:rsidR="00BB62B2">
        <w:rPr>
          <w:sz w:val="28"/>
          <w:szCs w:val="28"/>
        </w:rPr>
        <w:t>(всего</w:t>
      </w:r>
      <w:r w:rsidR="00BB62B2">
        <w:rPr>
          <w:sz w:val="28"/>
          <w:szCs w:val="28"/>
        </w:rPr>
        <w:t xml:space="preserve"> 5 человек</w:t>
      </w:r>
      <w:r w:rsidR="00BB62B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B7E460B" w14:textId="77777777" w:rsidR="004E5901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 Совет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проводит заседания в сроки и в порядке, определяемом Советом </w:t>
      </w:r>
      <w:r w:rsidR="004E5901" w:rsidRPr="00C81477">
        <w:rPr>
          <w:sz w:val="28"/>
          <w:szCs w:val="28"/>
        </w:rPr>
        <w:t>Союза</w:t>
      </w:r>
      <w:r w:rsidR="004E5901">
        <w:rPr>
          <w:sz w:val="28"/>
          <w:szCs w:val="28"/>
        </w:rPr>
        <w:t>.</w:t>
      </w:r>
    </w:p>
    <w:p w14:paraId="00C548D8" w14:textId="71B34A2D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 Совет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избирается Общим собранием сроком на </w:t>
      </w:r>
      <w:r w:rsidR="004E5901">
        <w:rPr>
          <w:sz w:val="28"/>
          <w:szCs w:val="28"/>
        </w:rPr>
        <w:t>пять лет</w:t>
      </w:r>
      <w:r>
        <w:rPr>
          <w:sz w:val="28"/>
          <w:szCs w:val="28"/>
        </w:rPr>
        <w:t>.</w:t>
      </w:r>
    </w:p>
    <w:p w14:paraId="2B882D48" w14:textId="7C31F9B5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 Полномочия членов Совета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могут быть досрочно прекращены по решению Совета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223E0072" w14:textId="2357C744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 Совет </w:t>
      </w:r>
      <w:r w:rsidR="004E5901" w:rsidRPr="00C81477">
        <w:rPr>
          <w:sz w:val="28"/>
          <w:szCs w:val="28"/>
        </w:rPr>
        <w:t>Союза</w:t>
      </w:r>
      <w:r w:rsidR="004E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выбирает из числа своих членов </w:t>
      </w:r>
      <w:r w:rsidR="004E5901">
        <w:rPr>
          <w:sz w:val="28"/>
          <w:szCs w:val="28"/>
        </w:rPr>
        <w:t>заместителя председателя</w:t>
      </w:r>
      <w:r>
        <w:rPr>
          <w:sz w:val="28"/>
          <w:szCs w:val="28"/>
        </w:rPr>
        <w:t xml:space="preserve">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3FA3D9DD" w14:textId="602F5C94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 К компетенции Совета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относится:</w:t>
      </w:r>
    </w:p>
    <w:p w14:paraId="0BE9B736" w14:textId="4C0DFB71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Плана работы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внесение в него изменений;</w:t>
      </w:r>
    </w:p>
    <w:p w14:paraId="20264C2A" w14:textId="317D9A88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отчета о деятельности Ассоциации на Общем собрании членов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7844ADE9" w14:textId="60CD6079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административной деятельности для решения задач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, предусмотренных настоящим Положением;</w:t>
      </w:r>
    </w:p>
    <w:p w14:paraId="7DD0CEDC" w14:textId="4BAA2DE2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решений о приеме в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новых членов и об исключении членов из состава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4E9CBAA4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размера благотворительных взносов, добровольных пожертвований, а также порядка их уплаты; другие вопросы в соответствии с утвержденным планом работ.</w:t>
      </w:r>
    </w:p>
    <w:p w14:paraId="6DB114FE" w14:textId="0B0CA980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 Заседание Совета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правомочно, если на нем присутствует не менее 2/3 его членов.</w:t>
      </w:r>
    </w:p>
    <w:p w14:paraId="3D7F584C" w14:textId="19C9886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 Решение Совета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принимаются большинством голосов членов, присутствующих на заседании Совета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596B378C" w14:textId="24506B42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5.17 Президент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избирается Общим собранием сроком на пять лет. Президент выполняет следующие функции:</w:t>
      </w:r>
    </w:p>
    <w:p w14:paraId="013ECAD5" w14:textId="0801E239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осуществляет общее руководство деятельностью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60F8001B" w14:textId="66F4767B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интересы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в органах государственного и местного управления, в общественных организациях;</w:t>
      </w:r>
    </w:p>
    <w:p w14:paraId="2528E487" w14:textId="7A21FBF6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возглавляет и организует работу Совета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2CD3D062" w14:textId="23EB44B3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созывает заседания Совета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54EE0210" w14:textId="7BD86428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председательствует на Общем собрании членов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49D1FE12" w14:textId="5A840A63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ведение протоколов заседаний Общего собрания и Совета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180CE5B6" w14:textId="19CA240F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5.18 В отсутствие Пре</w:t>
      </w:r>
      <w:r w:rsidR="004831CF">
        <w:rPr>
          <w:sz w:val="28"/>
          <w:szCs w:val="28"/>
        </w:rPr>
        <w:t>дседателя</w:t>
      </w:r>
      <w:r>
        <w:rPr>
          <w:sz w:val="28"/>
          <w:szCs w:val="28"/>
        </w:rPr>
        <w:t xml:space="preserve">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 xml:space="preserve"> его обязанности исполняет </w:t>
      </w:r>
      <w:r w:rsidR="004E5901">
        <w:rPr>
          <w:sz w:val="28"/>
          <w:szCs w:val="28"/>
        </w:rPr>
        <w:t>заместителя председателя</w:t>
      </w:r>
      <w:r>
        <w:rPr>
          <w:sz w:val="28"/>
          <w:szCs w:val="28"/>
        </w:rPr>
        <w:t xml:space="preserve"> </w:t>
      </w:r>
      <w:r w:rsidR="004E5901" w:rsidRPr="00C81477">
        <w:rPr>
          <w:sz w:val="28"/>
          <w:szCs w:val="28"/>
        </w:rPr>
        <w:t>Союза</w:t>
      </w:r>
      <w:r>
        <w:rPr>
          <w:sz w:val="28"/>
          <w:szCs w:val="28"/>
        </w:rPr>
        <w:t>.</w:t>
      </w:r>
    </w:p>
    <w:p w14:paraId="17A4F3D0" w14:textId="77777777" w:rsidR="00ED6F0C" w:rsidRDefault="00ED6F0C" w:rsidP="00ED6F0C">
      <w:pPr>
        <w:pStyle w:val="a3"/>
        <w:keepNext/>
        <w:keepLines/>
        <w:spacing w:before="0" w:beforeAutospacing="0" w:after="0" w:line="276" w:lineRule="auto"/>
        <w:jc w:val="both"/>
        <w:rPr>
          <w:b/>
          <w:bCs/>
          <w:sz w:val="28"/>
          <w:szCs w:val="28"/>
        </w:rPr>
      </w:pPr>
    </w:p>
    <w:p w14:paraId="6FD16E42" w14:textId="1632E6C0" w:rsidR="00ED6F0C" w:rsidRDefault="002E1BE4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D6F0C">
        <w:rPr>
          <w:b/>
          <w:bCs/>
          <w:sz w:val="28"/>
          <w:szCs w:val="28"/>
        </w:rPr>
        <w:t>. РЕОРГАНИЗАЦИЯ И ЛИКВИДАЦИЯ АССОЦИАЦИИ</w:t>
      </w:r>
    </w:p>
    <w:p w14:paraId="507FDCA7" w14:textId="3DC42387" w:rsidR="00ED6F0C" w:rsidRDefault="002E1BE4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6F0C">
        <w:rPr>
          <w:sz w:val="28"/>
          <w:szCs w:val="28"/>
        </w:rPr>
        <w:t xml:space="preserve">.1 Решение о ликвидации </w:t>
      </w:r>
      <w:r w:rsidR="004E5901" w:rsidRPr="00C81477">
        <w:rPr>
          <w:sz w:val="28"/>
          <w:szCs w:val="28"/>
        </w:rPr>
        <w:t>Союза</w:t>
      </w:r>
      <w:r w:rsidR="00ED6F0C">
        <w:rPr>
          <w:sz w:val="28"/>
          <w:szCs w:val="28"/>
        </w:rPr>
        <w:t xml:space="preserve"> принимается Общим собранием или решением Ученого совета Института.</w:t>
      </w:r>
    </w:p>
    <w:p w14:paraId="5440C41D" w14:textId="46246FC0" w:rsidR="00ED6F0C" w:rsidRDefault="002E1BE4" w:rsidP="00ED6F0C">
      <w:pPr>
        <w:pStyle w:val="a3"/>
        <w:keepNext/>
        <w:keepLines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6F0C">
        <w:rPr>
          <w:sz w:val="28"/>
          <w:szCs w:val="28"/>
        </w:rPr>
        <w:t xml:space="preserve">.2 После принятия решения о ликвидации </w:t>
      </w:r>
      <w:r w:rsidR="004E5901" w:rsidRPr="00C81477">
        <w:rPr>
          <w:sz w:val="28"/>
          <w:szCs w:val="28"/>
        </w:rPr>
        <w:t>Союза</w:t>
      </w:r>
      <w:r w:rsidR="00ED6F0C">
        <w:rPr>
          <w:sz w:val="28"/>
          <w:szCs w:val="28"/>
        </w:rPr>
        <w:t xml:space="preserve"> Общее собрание избирает ликвидационную комиссию в количестве не менее 3-х человек, которая составляет ликвидационный акт.</w:t>
      </w:r>
    </w:p>
    <w:p w14:paraId="657996ED" w14:textId="77777777" w:rsidR="00894DB4" w:rsidRDefault="00894DB4"/>
    <w:sectPr w:rsidR="00894DB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A829" w14:textId="77777777" w:rsidR="00C3528D" w:rsidRDefault="00C3528D" w:rsidP="00ED6F0C">
      <w:pPr>
        <w:spacing w:after="0" w:line="240" w:lineRule="auto"/>
      </w:pPr>
      <w:r>
        <w:separator/>
      </w:r>
    </w:p>
  </w:endnote>
  <w:endnote w:type="continuationSeparator" w:id="0">
    <w:p w14:paraId="0EE5E7A2" w14:textId="77777777" w:rsidR="00C3528D" w:rsidRDefault="00C3528D" w:rsidP="00ED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374150"/>
      <w:docPartObj>
        <w:docPartGallery w:val="Page Numbers (Bottom of Page)"/>
        <w:docPartUnique/>
      </w:docPartObj>
    </w:sdtPr>
    <w:sdtContent>
      <w:p w14:paraId="66D6E67E" w14:textId="7E419E35" w:rsidR="00B12912" w:rsidRDefault="00B129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55AC2" w14:textId="77777777" w:rsidR="00ED6F0C" w:rsidRDefault="00ED6F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CC23" w14:textId="77777777" w:rsidR="00C3528D" w:rsidRDefault="00C3528D" w:rsidP="00ED6F0C">
      <w:pPr>
        <w:spacing w:after="0" w:line="240" w:lineRule="auto"/>
      </w:pPr>
      <w:r>
        <w:separator/>
      </w:r>
    </w:p>
  </w:footnote>
  <w:footnote w:type="continuationSeparator" w:id="0">
    <w:p w14:paraId="6B0C2DF0" w14:textId="77777777" w:rsidR="00C3528D" w:rsidRDefault="00C3528D" w:rsidP="00ED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20ED"/>
    <w:multiLevelType w:val="multilevel"/>
    <w:tmpl w:val="B75A8DBC"/>
    <w:lvl w:ilvl="0">
      <w:start w:val="1"/>
      <w:numFmt w:val="decimal"/>
      <w:lvlText w:val="%1"/>
      <w:lvlJc w:val="left"/>
      <w:pPr>
        <w:ind w:left="360" w:hanging="360"/>
      </w:pPr>
      <w:rPr>
        <w:sz w:val="27"/>
      </w:rPr>
    </w:lvl>
    <w:lvl w:ilvl="1">
      <w:start w:val="7"/>
      <w:numFmt w:val="decimal"/>
      <w:lvlText w:val="%1.%2"/>
      <w:lvlJc w:val="left"/>
      <w:pPr>
        <w:ind w:left="360" w:hanging="360"/>
      </w:pPr>
      <w:rPr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7"/>
      </w:rPr>
    </w:lvl>
  </w:abstractNum>
  <w:num w:numId="1" w16cid:durableId="1171875892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0C"/>
    <w:rsid w:val="00266D50"/>
    <w:rsid w:val="002E1BE4"/>
    <w:rsid w:val="00443C89"/>
    <w:rsid w:val="004831CF"/>
    <w:rsid w:val="004E5901"/>
    <w:rsid w:val="005D452B"/>
    <w:rsid w:val="00630A37"/>
    <w:rsid w:val="00894DB4"/>
    <w:rsid w:val="009B5820"/>
    <w:rsid w:val="00B12912"/>
    <w:rsid w:val="00B42507"/>
    <w:rsid w:val="00BB62B2"/>
    <w:rsid w:val="00C3528D"/>
    <w:rsid w:val="00C81477"/>
    <w:rsid w:val="00E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4FA5"/>
  <w15:chartTrackingRefBased/>
  <w15:docId w15:val="{4393B57E-083B-4CE5-B75D-31EDADA1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F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F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F0C"/>
  </w:style>
  <w:style w:type="paragraph" w:styleId="a7">
    <w:name w:val="footer"/>
    <w:basedOn w:val="a"/>
    <w:link w:val="a8"/>
    <w:uiPriority w:val="99"/>
    <w:unhideWhenUsed/>
    <w:rsid w:val="00ED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 Багадирова</dc:creator>
  <cp:keywords/>
  <dc:description/>
  <cp:lastModifiedBy>Админ</cp:lastModifiedBy>
  <cp:revision>5</cp:revision>
  <dcterms:created xsi:type="dcterms:W3CDTF">2023-03-30T07:56:00Z</dcterms:created>
  <dcterms:modified xsi:type="dcterms:W3CDTF">2023-04-11T12:37:00Z</dcterms:modified>
</cp:coreProperties>
</file>